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65" w:rsidRPr="00715B65" w:rsidRDefault="00715B65" w:rsidP="00715B65">
      <w:pPr>
        <w:jc w:val="center"/>
        <w:rPr>
          <w:rFonts w:ascii="Times New Roman" w:eastAsia="仿宋" w:hAnsi="Times New Roman" w:cs="Times New Roman"/>
          <w:sz w:val="32"/>
          <w:szCs w:val="32"/>
        </w:rPr>
      </w:pPr>
      <w:r w:rsidRPr="00715B65">
        <w:rPr>
          <w:rFonts w:ascii="Times New Roman" w:eastAsia="仿宋" w:hAnsi="Times New Roman" w:cs="Times New Roman"/>
          <w:b/>
          <w:bCs/>
          <w:color w:val="333333"/>
          <w:kern w:val="0"/>
          <w:sz w:val="32"/>
          <w:szCs w:val="32"/>
        </w:rPr>
        <w:t>德国亥姆霍兹中心</w:t>
      </w:r>
      <w:r w:rsidRPr="00715B65">
        <w:rPr>
          <w:rFonts w:ascii="Times New Roman" w:eastAsia="仿宋" w:hAnsi="Times New Roman" w:cs="Times New Roman"/>
          <w:b/>
          <w:bCs/>
          <w:color w:val="333333"/>
          <w:kern w:val="0"/>
          <w:sz w:val="32"/>
          <w:szCs w:val="32"/>
        </w:rPr>
        <w:t>Norbert Huber</w:t>
      </w:r>
      <w:r w:rsidRPr="003449EF">
        <w:rPr>
          <w:rFonts w:ascii="Times New Roman" w:eastAsia="仿宋" w:hAnsi="Times New Roman" w:cs="Times New Roman"/>
          <w:b/>
          <w:bCs/>
          <w:color w:val="333333"/>
          <w:kern w:val="0"/>
          <w:sz w:val="32"/>
          <w:szCs w:val="32"/>
        </w:rPr>
        <w:t>教授讲学通知</w:t>
      </w:r>
    </w:p>
    <w:p w:rsidR="00715B65" w:rsidRPr="00715B65" w:rsidRDefault="00715B65" w:rsidP="00715B65">
      <w:pPr>
        <w:ind w:firstLine="570"/>
        <w:rPr>
          <w:rFonts w:ascii="Times New Roman" w:eastAsia="仿宋" w:hAnsi="Times New Roman" w:cs="Times New Roman"/>
          <w:sz w:val="28"/>
          <w:szCs w:val="28"/>
        </w:rPr>
      </w:pPr>
      <w:r w:rsidRPr="00715B65">
        <w:rPr>
          <w:rFonts w:ascii="Times New Roman" w:eastAsia="仿宋" w:hAnsi="Times New Roman" w:cs="Times New Roman"/>
          <w:sz w:val="28"/>
          <w:szCs w:val="28"/>
        </w:rPr>
        <w:t>应先进焊接与连接国家重点实验室邀请，德国亥姆霍兹中心</w:t>
      </w:r>
      <w:r w:rsidRPr="00715B65">
        <w:rPr>
          <w:rFonts w:ascii="Times New Roman" w:eastAsia="仿宋" w:hAnsi="Times New Roman" w:cs="Times New Roman"/>
          <w:sz w:val="28"/>
          <w:szCs w:val="28"/>
        </w:rPr>
        <w:t>Norbert Huber</w:t>
      </w:r>
      <w:r w:rsidRPr="00715B65">
        <w:rPr>
          <w:rFonts w:ascii="Times New Roman" w:eastAsia="仿宋" w:hAnsi="Times New Roman" w:cs="Times New Roman"/>
          <w:sz w:val="28"/>
          <w:szCs w:val="28"/>
        </w:rPr>
        <w:t>教授于</w:t>
      </w:r>
      <w:r w:rsidRPr="00715B65">
        <w:rPr>
          <w:rFonts w:ascii="Times New Roman" w:eastAsia="仿宋" w:hAnsi="Times New Roman" w:cs="Times New Roman"/>
          <w:sz w:val="28"/>
          <w:szCs w:val="28"/>
        </w:rPr>
        <w:t>2017</w:t>
      </w:r>
      <w:r w:rsidRPr="00715B65">
        <w:rPr>
          <w:rFonts w:ascii="Times New Roman" w:eastAsia="仿宋" w:hAnsi="Times New Roman" w:cs="Times New Roman"/>
          <w:sz w:val="28"/>
          <w:szCs w:val="28"/>
        </w:rPr>
        <w:t>年</w:t>
      </w:r>
      <w:r w:rsidRPr="00715B65">
        <w:rPr>
          <w:rFonts w:ascii="Times New Roman" w:eastAsia="仿宋" w:hAnsi="Times New Roman" w:cs="Times New Roman"/>
          <w:sz w:val="28"/>
          <w:szCs w:val="28"/>
        </w:rPr>
        <w:t>9</w:t>
      </w:r>
      <w:r w:rsidRPr="00715B65">
        <w:rPr>
          <w:rFonts w:ascii="Times New Roman" w:eastAsia="仿宋" w:hAnsi="Times New Roman" w:cs="Times New Roman"/>
          <w:sz w:val="28"/>
          <w:szCs w:val="28"/>
        </w:rPr>
        <w:t>月</w:t>
      </w:r>
      <w:r w:rsidRPr="00715B65">
        <w:rPr>
          <w:rFonts w:ascii="Times New Roman" w:eastAsia="仿宋" w:hAnsi="Times New Roman" w:cs="Times New Roman"/>
          <w:sz w:val="28"/>
          <w:szCs w:val="28"/>
        </w:rPr>
        <w:t>7</w:t>
      </w:r>
      <w:r w:rsidRPr="00715B65">
        <w:rPr>
          <w:rFonts w:ascii="Times New Roman" w:eastAsia="仿宋" w:hAnsi="Times New Roman" w:cs="Times New Roman"/>
          <w:sz w:val="28"/>
          <w:szCs w:val="28"/>
        </w:rPr>
        <w:t>日访问我校先进焊接与连接国家重点实验室，并作学术报告。</w:t>
      </w:r>
    </w:p>
    <w:p w:rsidR="00715B65" w:rsidRPr="00715B65" w:rsidRDefault="00715B65" w:rsidP="00715B65">
      <w:pPr>
        <w:ind w:firstLine="570"/>
        <w:rPr>
          <w:rFonts w:ascii="Times New Roman" w:eastAsia="仿宋" w:hAnsi="Times New Roman" w:cs="Times New Roman"/>
          <w:sz w:val="28"/>
          <w:szCs w:val="28"/>
        </w:rPr>
      </w:pPr>
      <w:r w:rsidRPr="00715B65">
        <w:rPr>
          <w:rFonts w:ascii="Times New Roman" w:eastAsia="仿宋" w:hAnsi="Times New Roman" w:cs="Times New Roman"/>
          <w:b/>
          <w:sz w:val="28"/>
          <w:szCs w:val="28"/>
        </w:rPr>
        <w:t>报告人：</w:t>
      </w:r>
      <w:r w:rsidRPr="00715B65">
        <w:rPr>
          <w:rFonts w:ascii="Times New Roman" w:eastAsia="仿宋" w:hAnsi="Times New Roman" w:cs="Times New Roman"/>
          <w:sz w:val="28"/>
          <w:szCs w:val="28"/>
        </w:rPr>
        <w:t>Prof. Dr. Norbert Huber</w:t>
      </w:r>
    </w:p>
    <w:p w:rsidR="00715B65" w:rsidRPr="00715B65" w:rsidRDefault="00715B65" w:rsidP="00715B65">
      <w:pPr>
        <w:ind w:firstLine="570"/>
        <w:rPr>
          <w:rFonts w:ascii="Times New Roman" w:eastAsia="仿宋" w:hAnsi="Times New Roman" w:cs="Times New Roman"/>
          <w:sz w:val="28"/>
          <w:szCs w:val="28"/>
        </w:rPr>
      </w:pPr>
      <w:r w:rsidRPr="00715B65">
        <w:rPr>
          <w:rFonts w:ascii="Times New Roman" w:eastAsia="仿宋" w:hAnsi="Times New Roman" w:cs="Times New Roman"/>
          <w:b/>
          <w:sz w:val="28"/>
          <w:szCs w:val="28"/>
        </w:rPr>
        <w:t>报告题目：</w:t>
      </w:r>
      <w:r w:rsidRPr="00715B65">
        <w:rPr>
          <w:rFonts w:ascii="Times New Roman" w:eastAsia="仿宋" w:hAnsi="Times New Roman" w:cs="Times New Roman"/>
          <w:sz w:val="28"/>
          <w:szCs w:val="28"/>
        </w:rPr>
        <w:t>Laser processes for joining and residual stress design of advanced light metal alloys</w:t>
      </w:r>
    </w:p>
    <w:p w:rsidR="00715B65" w:rsidRPr="00715B65" w:rsidRDefault="00715B65" w:rsidP="00715B65">
      <w:pPr>
        <w:ind w:firstLine="570"/>
        <w:rPr>
          <w:rFonts w:ascii="Times New Roman" w:eastAsia="仿宋" w:hAnsi="Times New Roman" w:cs="Times New Roman"/>
          <w:sz w:val="28"/>
          <w:szCs w:val="28"/>
        </w:rPr>
      </w:pPr>
      <w:r w:rsidRPr="00715B65">
        <w:rPr>
          <w:rFonts w:ascii="Times New Roman" w:eastAsia="仿宋" w:hAnsi="Times New Roman" w:cs="Times New Roman"/>
          <w:b/>
          <w:sz w:val="28"/>
          <w:szCs w:val="28"/>
        </w:rPr>
        <w:t>报告时间：</w:t>
      </w:r>
      <w:r w:rsidRPr="00715B65">
        <w:rPr>
          <w:rFonts w:ascii="Times New Roman" w:eastAsia="仿宋" w:hAnsi="Times New Roman" w:cs="Times New Roman"/>
          <w:sz w:val="28"/>
          <w:szCs w:val="28"/>
        </w:rPr>
        <w:t>2017</w:t>
      </w:r>
      <w:r w:rsidRPr="00715B65">
        <w:rPr>
          <w:rFonts w:ascii="Times New Roman" w:eastAsia="仿宋" w:hAnsi="Times New Roman" w:cs="Times New Roman"/>
          <w:sz w:val="28"/>
          <w:szCs w:val="28"/>
        </w:rPr>
        <w:t>年</w:t>
      </w:r>
      <w:r w:rsidRPr="00715B65">
        <w:rPr>
          <w:rFonts w:ascii="Times New Roman" w:eastAsia="仿宋" w:hAnsi="Times New Roman" w:cs="Times New Roman"/>
          <w:sz w:val="28"/>
          <w:szCs w:val="28"/>
        </w:rPr>
        <w:t>9</w:t>
      </w:r>
      <w:r w:rsidRPr="00715B65">
        <w:rPr>
          <w:rFonts w:ascii="Times New Roman" w:eastAsia="仿宋" w:hAnsi="Times New Roman" w:cs="Times New Roman"/>
          <w:sz w:val="28"/>
          <w:szCs w:val="28"/>
        </w:rPr>
        <w:t>月</w:t>
      </w:r>
      <w:r w:rsidRPr="00715B65">
        <w:rPr>
          <w:rFonts w:ascii="Times New Roman" w:eastAsia="仿宋" w:hAnsi="Times New Roman" w:cs="Times New Roman"/>
          <w:sz w:val="28"/>
          <w:szCs w:val="28"/>
        </w:rPr>
        <w:t>7</w:t>
      </w:r>
      <w:r w:rsidRPr="00715B65">
        <w:rPr>
          <w:rFonts w:ascii="Times New Roman" w:eastAsia="仿宋" w:hAnsi="Times New Roman" w:cs="Times New Roman"/>
          <w:sz w:val="28"/>
          <w:szCs w:val="28"/>
        </w:rPr>
        <w:t>日（星期四）下午</w:t>
      </w:r>
      <w:r w:rsidRPr="00715B65">
        <w:rPr>
          <w:rFonts w:ascii="Times New Roman" w:eastAsia="仿宋" w:hAnsi="Times New Roman" w:cs="Times New Roman"/>
          <w:sz w:val="28"/>
          <w:szCs w:val="28"/>
        </w:rPr>
        <w:t>16:00</w:t>
      </w:r>
    </w:p>
    <w:p w:rsidR="00715B65" w:rsidRDefault="00715B65" w:rsidP="00715B65">
      <w:pPr>
        <w:ind w:firstLine="570"/>
        <w:rPr>
          <w:rFonts w:ascii="Times New Roman" w:eastAsia="仿宋" w:hAnsi="Times New Roman" w:cs="Times New Roman"/>
          <w:sz w:val="28"/>
          <w:szCs w:val="28"/>
        </w:rPr>
      </w:pPr>
      <w:r w:rsidRPr="00715B65">
        <w:rPr>
          <w:rFonts w:ascii="Times New Roman" w:eastAsia="仿宋" w:hAnsi="Times New Roman" w:cs="Times New Roman"/>
          <w:b/>
          <w:sz w:val="28"/>
          <w:szCs w:val="28"/>
        </w:rPr>
        <w:t>报告地点：</w:t>
      </w:r>
      <w:r>
        <w:rPr>
          <w:rFonts w:ascii="Times New Roman" w:eastAsia="仿宋" w:hAnsi="Times New Roman" w:cs="Times New Roman" w:hint="eastAsia"/>
          <w:sz w:val="28"/>
          <w:szCs w:val="28"/>
        </w:rPr>
        <w:t>材料学院</w:t>
      </w:r>
      <w:r>
        <w:rPr>
          <w:rFonts w:ascii="Times New Roman" w:eastAsia="仿宋" w:hAnsi="Times New Roman" w:cs="Times New Roman" w:hint="eastAsia"/>
          <w:sz w:val="28"/>
          <w:szCs w:val="28"/>
        </w:rPr>
        <w:t>714</w:t>
      </w:r>
      <w:r>
        <w:rPr>
          <w:rFonts w:ascii="Times New Roman" w:eastAsia="仿宋" w:hAnsi="Times New Roman" w:cs="Times New Roman" w:hint="eastAsia"/>
          <w:sz w:val="28"/>
          <w:szCs w:val="28"/>
        </w:rPr>
        <w:t>会议室</w:t>
      </w:r>
    </w:p>
    <w:p w:rsidR="00C568A2" w:rsidRPr="00715B65" w:rsidRDefault="00715B65" w:rsidP="00715B65">
      <w:pPr>
        <w:ind w:firstLine="570"/>
        <w:rPr>
          <w:rFonts w:ascii="Times New Roman" w:eastAsia="仿宋" w:hAnsi="Times New Roman" w:cs="Times New Roman"/>
          <w:b/>
          <w:sz w:val="28"/>
          <w:szCs w:val="28"/>
        </w:rPr>
      </w:pPr>
      <w:r w:rsidRPr="00715B65">
        <w:rPr>
          <w:rFonts w:ascii="Times New Roman" w:eastAsia="仿宋" w:hAnsi="Times New Roman" w:cs="Times New Roman" w:hint="eastAsia"/>
          <w:b/>
          <w:sz w:val="28"/>
          <w:szCs w:val="28"/>
        </w:rPr>
        <w:t>报告人简介：</w:t>
      </w:r>
    </w:p>
    <w:p w:rsidR="004272FB" w:rsidRPr="004272FB" w:rsidRDefault="004272FB" w:rsidP="00715B65">
      <w:pPr>
        <w:ind w:firstLineChars="200" w:firstLine="560"/>
        <w:rPr>
          <w:rFonts w:ascii="Times New Roman" w:hAnsi="Times New Roman" w:cs="Times New Roman"/>
          <w:sz w:val="28"/>
          <w:szCs w:val="28"/>
        </w:rPr>
      </w:pPr>
      <w:r w:rsidRPr="004272FB">
        <w:rPr>
          <w:rFonts w:ascii="Times New Roman" w:hAnsi="Times New Roman" w:cs="Times New Roman"/>
          <w:sz w:val="28"/>
          <w:szCs w:val="28"/>
        </w:rPr>
        <w:t>Prof. Dr. Norbert Huber has been Head of Institute of Materials Research, Materials Mechanics, at Helmholtz-Zentrum Geesthacht and Professor for Materials m</w:t>
      </w:r>
      <w:bookmarkStart w:id="0" w:name="_GoBack"/>
      <w:bookmarkEnd w:id="0"/>
      <w:r w:rsidRPr="004272FB">
        <w:rPr>
          <w:rFonts w:ascii="Times New Roman" w:hAnsi="Times New Roman" w:cs="Times New Roman"/>
          <w:sz w:val="28"/>
          <w:szCs w:val="28"/>
        </w:rPr>
        <w:t xml:space="preserve">odelling and Simulation at the Institute of Materials Physics and Materials Technology, Hamburg University of Technology (TUHH) since 2006. In 2015, he became director of the Center for Advanced Materials (Zentrum für Hochleistungsmaterialien – ZHM), that serves as a platform for scientific cooperation and education and today counts 27 professorial members in materials science from different research institutions in the metropolitan region of Hamburg. He obtained his habilitation in 2000 and his PhD degree in mechanical engineering in 1996 both from University of Karlsruhe. There the basis for his research portfolio was laid, initially in the area of contact mechanics in </w:t>
      </w:r>
      <w:r w:rsidRPr="004272FB">
        <w:rPr>
          <w:rFonts w:ascii="Times New Roman" w:hAnsi="Times New Roman" w:cs="Times New Roman"/>
          <w:sz w:val="28"/>
          <w:szCs w:val="28"/>
        </w:rPr>
        <w:lastRenderedPageBreak/>
        <w:t>nanoindentation and later in the direction of nonlinear inverse problems and their solution by artificial neural networks, both being still part of his current research, although now with a new focus towards lightweight integral structures, related joining technologies, and structural integrity.</w:t>
      </w:r>
    </w:p>
    <w:sectPr w:rsidR="004272FB" w:rsidRPr="00427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AB" w:rsidRDefault="008564AB" w:rsidP="008668A6">
      <w:r>
        <w:separator/>
      </w:r>
    </w:p>
  </w:endnote>
  <w:endnote w:type="continuationSeparator" w:id="0">
    <w:p w:rsidR="008564AB" w:rsidRDefault="008564AB" w:rsidP="0086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AB" w:rsidRDefault="008564AB" w:rsidP="008668A6">
      <w:r>
        <w:separator/>
      </w:r>
    </w:p>
  </w:footnote>
  <w:footnote w:type="continuationSeparator" w:id="0">
    <w:p w:rsidR="008564AB" w:rsidRDefault="008564AB" w:rsidP="0086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10"/>
    <w:rsid w:val="004272FB"/>
    <w:rsid w:val="00491CAA"/>
    <w:rsid w:val="00715B65"/>
    <w:rsid w:val="008564AB"/>
    <w:rsid w:val="008668A6"/>
    <w:rsid w:val="00894710"/>
    <w:rsid w:val="00C568A2"/>
    <w:rsid w:val="00E343AB"/>
    <w:rsid w:val="00F83DE2"/>
    <w:rsid w:val="00FD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DE0E5-922E-4072-AB1F-2F5680F6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8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68A6"/>
    <w:rPr>
      <w:sz w:val="18"/>
      <w:szCs w:val="18"/>
    </w:rPr>
  </w:style>
  <w:style w:type="paragraph" w:styleId="a5">
    <w:name w:val="footer"/>
    <w:basedOn w:val="a"/>
    <w:link w:val="a6"/>
    <w:uiPriority w:val="99"/>
    <w:unhideWhenUsed/>
    <w:rsid w:val="008668A6"/>
    <w:pPr>
      <w:tabs>
        <w:tab w:val="center" w:pos="4153"/>
        <w:tab w:val="right" w:pos="8306"/>
      </w:tabs>
      <w:snapToGrid w:val="0"/>
      <w:jc w:val="left"/>
    </w:pPr>
    <w:rPr>
      <w:sz w:val="18"/>
      <w:szCs w:val="18"/>
    </w:rPr>
  </w:style>
  <w:style w:type="character" w:customStyle="1" w:styleId="a6">
    <w:name w:val="页脚 字符"/>
    <w:basedOn w:val="a0"/>
    <w:link w:val="a5"/>
    <w:uiPriority w:val="99"/>
    <w:rsid w:val="00866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874">
      <w:bodyDiv w:val="1"/>
      <w:marLeft w:val="0"/>
      <w:marRight w:val="0"/>
      <w:marTop w:val="0"/>
      <w:marBottom w:val="0"/>
      <w:divBdr>
        <w:top w:val="none" w:sz="0" w:space="0" w:color="auto"/>
        <w:left w:val="none" w:sz="0" w:space="0" w:color="auto"/>
        <w:bottom w:val="none" w:sz="0" w:space="0" w:color="auto"/>
        <w:right w:val="none" w:sz="0" w:space="0" w:color="auto"/>
      </w:divBdr>
      <w:divsChild>
        <w:div w:id="98031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hyxhit@hotmail.com</dc:creator>
  <cp:keywords/>
  <dc:description/>
  <cp:lastModifiedBy>hyxhit@hotmail.com</cp:lastModifiedBy>
  <cp:revision>5</cp:revision>
  <dcterms:created xsi:type="dcterms:W3CDTF">2017-09-05T06:19:00Z</dcterms:created>
  <dcterms:modified xsi:type="dcterms:W3CDTF">2017-09-30T06:35:00Z</dcterms:modified>
</cp:coreProperties>
</file>